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附件5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杭州市绿色金融支持绿色低碳建筑项目</w:t>
      </w: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评估（设计阶段）申请表</w:t>
      </w:r>
    </w:p>
    <w:p>
      <w:pPr>
        <w:spacing w:line="240" w:lineRule="auto"/>
        <w:ind w:firstLine="0" w:firstLineChars="0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〔超低、近零（零）能耗建筑〕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申请单位：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（盖章）</w:t>
      </w: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申请时间：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tbl>
      <w:tblPr>
        <w:tblStyle w:val="6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2052"/>
        <w:gridCol w:w="3623"/>
        <w:gridCol w:w="1141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</w:t>
            </w:r>
            <w:bookmarkStart w:id="0" w:name="项目基本情况表"/>
            <w:r>
              <w:rPr>
                <w:rFonts w:eastAsia="黑体"/>
                <w:sz w:val="24"/>
              </w:rPr>
              <w:t>、项目基本</w:t>
            </w:r>
            <w:bookmarkEnd w:id="0"/>
            <w:r>
              <w:rPr>
                <w:rFonts w:eastAsia="黑体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1.项目名称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2.项目地址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3.建筑能效等级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□超低能耗    □近零能耗    □零能耗    □零碳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4.建筑类型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□住宅建筑    □公共建筑    □住宅、公建都有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5.建筑规模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项目总用地面积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项目总建筑面积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项目申报建筑面积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建筑栋数及栋号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6.项目进度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立项时间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规划选址意见书、用地条件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施工图审查合格证时间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开工时间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竣工时间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7.项目审批文件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民用建筑节能审查意见书编号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土地使用证/不动产登记证书编号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建设工程规划许可证编号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建筑工程施工许可证编号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8.建筑能效指标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供暖年耗热量（kWh/m2·a）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供冷年耗冷量（kWh/m2·a）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建筑能耗综合值（kWh/m2·a）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建筑本体节能率（%）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建筑综合节能率（%）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可再生能源利用率（%）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9.建筑气密性指标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换气次数N50(h-1)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10.建设单位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11.设计单位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12.能评单位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13.测评单位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14.施工单位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15.监理单位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12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8722" w:type="dxa"/>
            <w:gridSpan w:val="4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二、专项技术方案简述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22" w:type="dxa"/>
            <w:gridSpan w:val="4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专项技术方案应简述以下几方面内容：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1.建筑节能规划设计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2.围护结构节能技术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3.自然通风节能技术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4.高效热回收新风系统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5.厨房和卫生间通风措施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6.暖通空调和生活热水的冷热源及系统形式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7.照明及其他节能技术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8.监测与控制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9.可再生能源利用技术</w:t>
            </w:r>
          </w:p>
          <w:p>
            <w:pPr>
              <w:spacing w:line="400" w:lineRule="exact"/>
              <w:ind w:firstLine="0" w:firstLineChars="0"/>
              <w:rPr>
                <w:sz w:val="24"/>
              </w:rPr>
            </w:pPr>
            <w:r>
              <w:rPr>
                <w:rFonts w:eastAsia="方正仿宋_GB2312"/>
                <w:sz w:val="24"/>
              </w:rPr>
              <w:t>10.其它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22" w:type="dxa"/>
            <w:gridSpan w:val="4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22" w:type="dxa"/>
            <w:gridSpan w:val="4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1.项目立项文件.项目选址意见书或用地条件；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2.民用建筑项目节能评估报告（按《民用建筑项目节能评估技术规程》DBJ33/T1288-2022要求进行评估）；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3.建设主管部门出具的节能审查意见《浙江省民用建筑节能审查意见书》；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4.施工图设计文件及全套图纸、施工图设计文件审查合格证书；</w:t>
            </w:r>
          </w:p>
          <w:p>
            <w:pPr>
              <w:spacing w:line="400" w:lineRule="exact"/>
              <w:ind w:firstLine="0" w:firstLineChars="0"/>
              <w:rPr>
                <w:sz w:val="24"/>
              </w:rPr>
            </w:pPr>
            <w:r>
              <w:rPr>
                <w:rFonts w:eastAsia="方正仿宋_GB2312"/>
                <w:sz w:val="24"/>
              </w:rPr>
              <w:t>5.近零能耗建筑测评证书（设计阶段）。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22" w:type="dxa"/>
            <w:gridSpan w:val="4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四.承诺书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1.申请提交的所有</w:t>
            </w:r>
            <w:r>
              <w:rPr>
                <w:rFonts w:hint="eastAsia" w:eastAsia="方正仿宋_GB2312"/>
                <w:sz w:val="24"/>
              </w:rPr>
              <w:t>资料</w:t>
            </w:r>
            <w:r>
              <w:rPr>
                <w:rFonts w:eastAsia="方正仿宋_GB2312"/>
                <w:sz w:val="24"/>
              </w:rPr>
              <w:t>均依据相关项目申报要求，据实提供，未弄虚作假。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2.项目在评估通过后将严格按照申报的方案、相关标准进行建设。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3.如违背以上承诺，愿意承担相关责任，同意有关主管部门将相关失信信息记入其信用记录。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申请单位（盖章）</w:t>
            </w:r>
          </w:p>
          <w:p>
            <w:pPr>
              <w:autoSpaceDE w:val="0"/>
              <w:autoSpaceDN w:val="0"/>
              <w:spacing w:line="40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</w:tbl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47847F-3B4B-4146-87BE-F02670E138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5A1B19F-3DE0-436A-9386-850CD855F5D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7F27154-6B76-4F57-A0BC-E2B929FA99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4052D3-206D-4A0A-A139-FA128AD0E08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E9C8430-9381-4B58-A839-75CD198602ED}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2295" cy="1968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pt;width:45.85pt;mso-position-horizontal:center;mso-position-horizontal-relative:margin;z-index:251659264;mso-width-relative:page;mso-height-relative:page;" filled="f" stroked="f" coordsize="21600,21600" o:gfxdata="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nBSr0gAAAAMBAAAPAAAAAAAAAAEAIAAAACIAAABkcnMv&#10;ZG93bnJldi54bWxQSwECFAAUAAAACACHTuJALxcwGNABAACZ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E1D7C55D"/>
    <w:rsid w:val="0A4E3DE1"/>
    <w:rsid w:val="5550A6B2"/>
    <w:rsid w:val="E1D7C55D"/>
    <w:rsid w:val="F7F6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link w:val="3"/>
    <w:autoRedefine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蒙挺宇</cp:lastModifiedBy>
  <dcterms:modified xsi:type="dcterms:W3CDTF">2024-03-13T02:05:45Z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2CDA2077590749B1B8FEA761FDD81A88_13</vt:lpwstr>
  </property>
</Properties>
</file>