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89" w:rsidRDefault="004A7C89" w:rsidP="004A7C89">
      <w:pPr>
        <w:widowControl/>
        <w:jc w:val="left"/>
        <w:rPr>
          <w:rStyle w:val="a3"/>
          <w:rFonts w:ascii="黑体" w:eastAsia="黑体" w:hAnsi="黑体"/>
          <w:color w:val="333333"/>
          <w:szCs w:val="32"/>
          <w:shd w:val="clear" w:color="auto" w:fill="FFFFFF"/>
        </w:rPr>
      </w:pPr>
      <w:r>
        <w:rPr>
          <w:rStyle w:val="a3"/>
          <w:rFonts w:ascii="黑体" w:eastAsia="黑体" w:hAnsi="黑体" w:hint="eastAsia"/>
          <w:color w:val="333333"/>
          <w:szCs w:val="32"/>
          <w:shd w:val="clear" w:color="auto" w:fill="FFFFFF"/>
        </w:rPr>
        <w:t>附件一</w:t>
      </w:r>
    </w:p>
    <w:p w:rsidR="004A7C89" w:rsidRDefault="004A7C89" w:rsidP="004A7C89">
      <w:pPr>
        <w:widowControl/>
        <w:jc w:val="center"/>
        <w:rPr>
          <w:rStyle w:val="a3"/>
          <w:rFonts w:ascii="黑体" w:eastAsia="黑体" w:hAnsi="黑体"/>
          <w:color w:val="333333"/>
          <w:szCs w:val="32"/>
          <w:shd w:val="clear" w:color="auto" w:fill="FFFFFF"/>
        </w:rPr>
      </w:pPr>
      <w:bookmarkStart w:id="0" w:name="_GoBack"/>
      <w:r>
        <w:rPr>
          <w:rStyle w:val="a3"/>
          <w:rFonts w:ascii="黑体" w:eastAsia="黑体" w:hAnsi="黑体" w:hint="eastAsia"/>
          <w:color w:val="333333"/>
          <w:szCs w:val="32"/>
          <w:shd w:val="clear" w:color="auto" w:fill="FFFFFF"/>
        </w:rPr>
        <w:t>废止的行政规范性文件目录</w:t>
      </w:r>
    </w:p>
    <w:tbl>
      <w:tblPr>
        <w:tblW w:w="8789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0"/>
        <w:gridCol w:w="2268"/>
      </w:tblGrid>
      <w:tr w:rsidR="004A7C89" w:rsidTr="001A2A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4A7C89" w:rsidRDefault="004A7C89" w:rsidP="001A2AA2">
            <w:pPr>
              <w:widowControl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文件名称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文号</w:t>
            </w:r>
          </w:p>
        </w:tc>
      </w:tr>
      <w:tr w:rsidR="004A7C89" w:rsidTr="001A2A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杭州市建筑市场“黑名单”管理暂行办法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杭建市发〔2017〕101号</w:t>
            </w:r>
          </w:p>
        </w:tc>
      </w:tr>
      <w:tr w:rsidR="004A7C89" w:rsidTr="001A2AA2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杭州建筑业开展“浙江无欠薪”行动实施细则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杭建市发〔2017〕614号</w:t>
            </w:r>
          </w:p>
        </w:tc>
      </w:tr>
      <w:tr w:rsidR="004A7C89" w:rsidTr="001A2AA2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关于印发《市级许可建筑业企业资质核准告知承诺审批试点实施方案》的通知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杭建市发〔2018〕293号</w:t>
            </w:r>
          </w:p>
        </w:tc>
      </w:tr>
      <w:tr w:rsidR="004A7C89" w:rsidTr="001A2AA2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关于转发省建设厅《关于印发&lt;浙江省建设工程计算价款争议行政调解办法&gt;的通知》的通知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杭建市通知〔2015〕3号</w:t>
            </w:r>
          </w:p>
        </w:tc>
      </w:tr>
      <w:tr w:rsidR="004A7C89" w:rsidTr="001A2AA2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关于授权市城建培训中心负责组织我市建筑施工企业“三类人员”考试工作的通知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杭建计发</w:t>
            </w:r>
            <w:proofErr w:type="gramEnd"/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〔2009〕206号</w:t>
            </w:r>
          </w:p>
        </w:tc>
      </w:tr>
      <w:tr w:rsidR="004A7C89" w:rsidTr="001A2AA2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市建委 市财政局 市电力局关于印发《110千伏及以上电力管沟建设垫资管理实施细则》的通知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杭建地</w:t>
            </w:r>
            <w:proofErr w:type="gramEnd"/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空〔2014〕10号</w:t>
            </w:r>
          </w:p>
        </w:tc>
      </w:tr>
      <w:tr w:rsidR="004A7C89" w:rsidTr="001A2AA2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关于重新印发《杭州市分离式窨井盖座通用图》的通知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杭建设发</w:t>
            </w:r>
            <w:proofErr w:type="gramEnd"/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〔2014〕405号</w:t>
            </w:r>
          </w:p>
        </w:tc>
      </w:tr>
      <w:tr w:rsidR="004A7C89" w:rsidTr="001A2AA2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关于印发“关于提高政府投资项目设计质量，加强投资控制的若干意见”的通知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杭建设发</w:t>
            </w:r>
            <w:proofErr w:type="gramEnd"/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〔2013〕82号</w:t>
            </w:r>
          </w:p>
        </w:tc>
      </w:tr>
      <w:tr w:rsidR="004A7C89" w:rsidTr="001A2AA2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关于发布杭州市《住宅工程户内外配电设计</w:t>
            </w: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技术规定（试行）》的通知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杭建科</w:t>
            </w:r>
            <w:proofErr w:type="gramEnd"/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发〔2013〕</w:t>
            </w: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259号</w:t>
            </w:r>
          </w:p>
        </w:tc>
      </w:tr>
      <w:tr w:rsidR="004A7C89" w:rsidTr="001A2AA2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杭州市城乡建设委员会关于印发《杭州市房地产开发项目手册备案管理暂行规定》的通知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89" w:rsidRDefault="004A7C89" w:rsidP="001A2AA2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8"/>
                <w:szCs w:val="28"/>
              </w:rPr>
              <w:t>杭建房发〔2012〕459号</w:t>
            </w:r>
          </w:p>
        </w:tc>
      </w:tr>
    </w:tbl>
    <w:p w:rsidR="008B0C74" w:rsidRDefault="008B0C74"/>
    <w:sectPr w:rsidR="008B0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D4710"/>
    <w:multiLevelType w:val="multilevel"/>
    <w:tmpl w:val="429D47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89"/>
    <w:rsid w:val="004A7C89"/>
    <w:rsid w:val="008B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8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C89"/>
    <w:rPr>
      <w:b/>
      <w:bCs/>
    </w:rPr>
  </w:style>
  <w:style w:type="paragraph" w:styleId="a4">
    <w:name w:val="List Paragraph"/>
    <w:basedOn w:val="a"/>
    <w:uiPriority w:val="34"/>
    <w:qFormat/>
    <w:rsid w:val="004A7C8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8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C89"/>
    <w:rPr>
      <w:b/>
      <w:bCs/>
    </w:rPr>
  </w:style>
  <w:style w:type="paragraph" w:styleId="a4">
    <w:name w:val="List Paragraph"/>
    <w:basedOn w:val="a"/>
    <w:uiPriority w:val="34"/>
    <w:qFormat/>
    <w:rsid w:val="004A7C8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范月莹</dc:creator>
  <cp:lastModifiedBy>范月莹</cp:lastModifiedBy>
  <cp:revision>1</cp:revision>
  <dcterms:created xsi:type="dcterms:W3CDTF">2021-06-15T01:08:00Z</dcterms:created>
  <dcterms:modified xsi:type="dcterms:W3CDTF">2021-06-15T01:08:00Z</dcterms:modified>
</cp:coreProperties>
</file>